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ADC362D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C45D3C">
        <w:rPr>
          <w:b/>
          <w:bCs/>
        </w:rPr>
        <w:t>January</w:t>
      </w:r>
      <w:r w:rsidR="00235ECF">
        <w:rPr>
          <w:b/>
          <w:bCs/>
        </w:rPr>
        <w:t xml:space="preserve"> </w:t>
      </w:r>
      <w:r>
        <w:rPr>
          <w:b/>
          <w:bCs/>
        </w:rPr>
        <w:t>1</w:t>
      </w:r>
      <w:r w:rsidR="00C45D3C">
        <w:rPr>
          <w:b/>
          <w:bCs/>
        </w:rPr>
        <w:t>1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571E4B6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235ECF">
        <w:t xml:space="preserve">John DeBlieux, </w:t>
      </w:r>
      <w:r w:rsidR="0059348B">
        <w:t xml:space="preserve">Bill Purvis, Steve Crispino, Dan Davis, </w:t>
      </w:r>
      <w:r w:rsidR="0043519E">
        <w:t>Greg Landry,</w:t>
      </w:r>
      <w:r w:rsidR="00235ECF">
        <w:t xml:space="preserve"> </w:t>
      </w:r>
      <w:r w:rsidR="000E7D57">
        <w:t xml:space="preserve">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43519E">
        <w:t xml:space="preserve">and Chris Erny </w:t>
      </w:r>
    </w:p>
    <w:p w14:paraId="0D5110C6" w14:textId="49E031EB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59348B">
        <w:rPr>
          <w:b/>
        </w:rPr>
        <w:t>None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56A67EE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3519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0B876997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CE03FA">
        <w:rPr>
          <w:b/>
          <w:bCs/>
        </w:rPr>
        <w:t xml:space="preserve"> and </w:t>
      </w:r>
      <w:r w:rsidR="00AE6D2D">
        <w:rPr>
          <w:b/>
          <w:bCs/>
        </w:rPr>
        <w:t>Will Evans</w:t>
      </w:r>
      <w:r w:rsidR="004808E1">
        <w:rPr>
          <w:b/>
          <w:bCs/>
        </w:rPr>
        <w:t xml:space="preserve"> – GIS, </w:t>
      </w:r>
      <w:r w:rsidR="0059348B">
        <w:rPr>
          <w:b/>
          <w:bCs/>
        </w:rPr>
        <w:t>Amber Plessala</w:t>
      </w:r>
      <w:r w:rsidR="00B20E00">
        <w:rPr>
          <w:b/>
          <w:bCs/>
        </w:rPr>
        <w:t xml:space="preserve"> – </w:t>
      </w:r>
      <w:r w:rsidR="0059348B">
        <w:rPr>
          <w:b/>
          <w:bCs/>
        </w:rPr>
        <w:t>T. Baker Smith</w:t>
      </w:r>
      <w:r w:rsidR="00CE03FA">
        <w:rPr>
          <w:b/>
          <w:bCs/>
        </w:rPr>
        <w:t xml:space="preserve">, Stevie Smith – Allsouth, David Waitz </w:t>
      </w:r>
      <w:r w:rsidR="0059348B">
        <w:rPr>
          <w:b/>
          <w:bCs/>
        </w:rPr>
        <w:t xml:space="preserve">and </w:t>
      </w:r>
      <w:r w:rsidR="00822642">
        <w:rPr>
          <w:b/>
          <w:bCs/>
        </w:rPr>
        <w:t xml:space="preserve">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608B526F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683261">
        <w:t xml:space="preserve"> </w:t>
      </w:r>
      <w:r w:rsidR="00CE03FA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1AC69CC1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CE03FA">
        <w:rPr>
          <w:b/>
          <w:bCs/>
        </w:rPr>
        <w:t>Bill Purvis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524F468F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CE03FA">
        <w:rPr>
          <w:b/>
          <w:bCs/>
        </w:rPr>
        <w:t>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66561135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CE03FA">
        <w:rPr>
          <w:b/>
          <w:bCs/>
        </w:rPr>
        <w:t>Andrew Blanchard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CE03FA">
        <w:rPr>
          <w:b/>
          <w:bCs/>
        </w:rPr>
        <w:t>Bill Purvis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CE03FA">
        <w:rPr>
          <w:b/>
          <w:bCs/>
        </w:rPr>
        <w:t>Dec</w:t>
      </w:r>
      <w:r w:rsidR="00E44187">
        <w:rPr>
          <w:b/>
          <w:bCs/>
        </w:rPr>
        <w:t>em</w:t>
      </w:r>
      <w:r w:rsidR="00A51F93">
        <w:rPr>
          <w:b/>
          <w:bCs/>
        </w:rPr>
        <w:t>ber</w:t>
      </w:r>
      <w:r w:rsidR="0073299B">
        <w:rPr>
          <w:b/>
          <w:bCs/>
        </w:rPr>
        <w:t xml:space="preserve"> </w:t>
      </w:r>
      <w:r w:rsidR="00CE03FA">
        <w:rPr>
          <w:b/>
          <w:bCs/>
        </w:rPr>
        <w:t>14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024B8DF1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CE03FA">
        <w:rPr>
          <w:b/>
          <w:bCs/>
        </w:rPr>
        <w:t>Dec</w:t>
      </w:r>
      <w:r w:rsidR="00E44187">
        <w:rPr>
          <w:b/>
          <w:bCs/>
        </w:rPr>
        <w:t>em</w:t>
      </w:r>
      <w:r w:rsidR="0073299B">
        <w:rPr>
          <w:b/>
          <w:bCs/>
        </w:rPr>
        <w:t>ber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CE03FA">
        <w:rPr>
          <w:b/>
          <w:bCs/>
        </w:rPr>
        <w:t>Dan Davis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CE03FA">
        <w:rPr>
          <w:b/>
          <w:bCs/>
        </w:rPr>
        <w:t>Bill Purvis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568E0F45" w:rsidR="00166B97" w:rsidRPr="00D8792C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status. Craig</w:t>
      </w:r>
      <w:r w:rsidR="00413CA1" w:rsidRPr="00666D50">
        <w:rPr>
          <w:b/>
          <w:bCs/>
        </w:rPr>
        <w:t xml:space="preserve"> advised the Board that</w:t>
      </w:r>
      <w:r w:rsidR="004808E1" w:rsidRPr="00666D50">
        <w:rPr>
          <w:b/>
          <w:bCs/>
        </w:rPr>
        <w:t xml:space="preserve"> </w:t>
      </w:r>
      <w:r w:rsidR="00774351" w:rsidRPr="00666D50">
        <w:rPr>
          <w:b/>
          <w:bCs/>
        </w:rPr>
        <w:t xml:space="preserve">the </w:t>
      </w:r>
      <w:r w:rsidR="00666D50" w:rsidRPr="00666D50">
        <w:rPr>
          <w:b/>
          <w:bCs/>
        </w:rPr>
        <w:t xml:space="preserve">project is </w:t>
      </w:r>
      <w:r w:rsidR="00CE03FA">
        <w:rPr>
          <w:b/>
          <w:bCs/>
        </w:rPr>
        <w:t>progressing rapidly</w:t>
      </w:r>
      <w:r w:rsidR="00C06E20">
        <w:rPr>
          <w:b/>
          <w:bCs/>
        </w:rPr>
        <w:t>. He is w</w:t>
      </w:r>
      <w:r w:rsidR="00CE03FA">
        <w:rPr>
          <w:b/>
          <w:bCs/>
        </w:rPr>
        <w:t>aiti</w:t>
      </w:r>
      <w:r w:rsidR="00C06E20">
        <w:rPr>
          <w:b/>
          <w:bCs/>
        </w:rPr>
        <w:t xml:space="preserve">ng </w:t>
      </w:r>
      <w:r w:rsidR="00CE03FA">
        <w:rPr>
          <w:b/>
          <w:bCs/>
        </w:rPr>
        <w:t>on</w:t>
      </w:r>
      <w:r w:rsidR="00C06E20">
        <w:rPr>
          <w:b/>
          <w:bCs/>
        </w:rPr>
        <w:t xml:space="preserve"> GSA to r</w:t>
      </w:r>
      <w:r w:rsidR="00CE03FA">
        <w:rPr>
          <w:b/>
          <w:bCs/>
        </w:rPr>
        <w:t xml:space="preserve">atify </w:t>
      </w:r>
      <w:proofErr w:type="gramStart"/>
      <w:r w:rsidR="00CE03FA">
        <w:rPr>
          <w:b/>
          <w:bCs/>
        </w:rPr>
        <w:t>a few</w:t>
      </w:r>
      <w:proofErr w:type="gramEnd"/>
      <w:r w:rsidR="00CE03FA">
        <w:rPr>
          <w:b/>
          <w:bCs/>
        </w:rPr>
        <w:t xml:space="preserve"> items and is hoping that GSA responds to come of the change orders requested.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5EE0308C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A5CC7">
        <w:rPr>
          <w:b/>
          <w:bCs/>
        </w:rPr>
        <w:t xml:space="preserve">Will Evans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CE03FA">
        <w:rPr>
          <w:b/>
          <w:bCs/>
        </w:rPr>
        <w:t xml:space="preserve"> He discussed various pipeline meetings. He also provided a map for review and will provide a larger map to </w:t>
      </w:r>
      <w:proofErr w:type="gramStart"/>
      <w:r w:rsidR="00CE03FA">
        <w:rPr>
          <w:b/>
          <w:bCs/>
        </w:rPr>
        <w:t>be hung</w:t>
      </w:r>
      <w:proofErr w:type="gramEnd"/>
      <w:r w:rsidR="00CE03FA">
        <w:rPr>
          <w:b/>
          <w:bCs/>
        </w:rPr>
        <w:t xml:space="preserve"> in the meeting room.</w:t>
      </w:r>
      <w:r w:rsidR="00AA5CC7">
        <w:rPr>
          <w:b/>
          <w:bCs/>
        </w:rPr>
        <w:t xml:space="preserve"> </w:t>
      </w:r>
    </w:p>
    <w:p w14:paraId="0C69BCE8" w14:textId="2A5AA3A5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 xml:space="preserve">discussed </w:t>
      </w:r>
      <w:r w:rsidR="00515E81">
        <w:rPr>
          <w:b/>
          <w:bCs/>
        </w:rPr>
        <w:t xml:space="preserve">his report. </w:t>
      </w:r>
      <w:r w:rsidR="00BF4B4B">
        <w:rPr>
          <w:b/>
          <w:bCs/>
        </w:rPr>
        <w:t>The dredge of the bay is 90% complete. The Corp is negotiating the Cat Island Pass component estimated at $9M.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6EA41CDE" w:rsidR="000E7D57" w:rsidRPr="00B80A7A" w:rsidRDefault="000E7D57" w:rsidP="00B80A7A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BF4B4B">
        <w:rPr>
          <w:b/>
          <w:bCs/>
        </w:rPr>
        <w:t>David</w:t>
      </w:r>
      <w:r w:rsidR="00A342E0">
        <w:rPr>
          <w:b/>
          <w:bCs/>
        </w:rPr>
        <w:t xml:space="preserve"> Waitz was present to give </w:t>
      </w:r>
      <w:r w:rsidR="00BF4B4B">
        <w:rPr>
          <w:b/>
          <w:bCs/>
        </w:rPr>
        <w:t xml:space="preserve">a project update. The generator will </w:t>
      </w:r>
      <w:proofErr w:type="gramStart"/>
      <w:r w:rsidR="00BF4B4B">
        <w:rPr>
          <w:b/>
          <w:bCs/>
        </w:rPr>
        <w:t>be delivered</w:t>
      </w:r>
      <w:proofErr w:type="gramEnd"/>
      <w:r w:rsidR="00BF4B4B">
        <w:rPr>
          <w:b/>
          <w:bCs/>
        </w:rPr>
        <w:t xml:space="preserve"> this Friday.</w:t>
      </w:r>
    </w:p>
    <w:p w14:paraId="1336FC85" w14:textId="5B27AB94" w:rsidR="00374B84" w:rsidRPr="00D15EBB" w:rsidRDefault="00FB0640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515E81">
        <w:rPr>
          <w:b/>
          <w:bCs/>
        </w:rPr>
        <w:t xml:space="preserve">  </w:t>
      </w:r>
      <w:r w:rsidR="00E8076F" w:rsidRPr="00515E81">
        <w:rPr>
          <w:b/>
          <w:bCs/>
        </w:rPr>
        <w:t xml:space="preserve"> </w:t>
      </w:r>
      <w:r w:rsidR="00A072F6" w:rsidRPr="00515E81">
        <w:rPr>
          <w:b/>
          <w:bCs/>
        </w:rPr>
        <w:t xml:space="preserve">Boat Launch Slip Maintenance Dredging – </w:t>
      </w:r>
      <w:r w:rsidR="00BF4B4B">
        <w:rPr>
          <w:b/>
          <w:bCs/>
        </w:rPr>
        <w:t>No report.</w:t>
      </w:r>
    </w:p>
    <w:p w14:paraId="72B8F568" w14:textId="13621E87" w:rsidR="000C023F" w:rsidRDefault="000C023F" w:rsidP="00BF4B4B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3FC079A7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lastRenderedPageBreak/>
        <w:t xml:space="preserve">COMMITTEE REPORTS </w:t>
      </w:r>
      <w:r w:rsidR="002278C6" w:rsidRPr="009131A6">
        <w:rPr>
          <w:b/>
        </w:rPr>
        <w:t xml:space="preserve">– </w:t>
      </w:r>
      <w:r w:rsidR="00BF4B4B">
        <w:rPr>
          <w:b/>
        </w:rPr>
        <w:t xml:space="preserve">The Chairman and David received a draft report from Christel Slaughter and will have that for the next meeting. She apologized for the delay. Chris Erny discussed recurring retreats and this item will </w:t>
      </w:r>
      <w:proofErr w:type="gramStart"/>
      <w:r w:rsidR="00BF4B4B">
        <w:rPr>
          <w:b/>
        </w:rPr>
        <w:t>be placed</w:t>
      </w:r>
      <w:proofErr w:type="gramEnd"/>
      <w:r w:rsidR="00BF4B4B">
        <w:rPr>
          <w:b/>
        </w:rPr>
        <w:t xml:space="preserve"> on the February agenda.</w:t>
      </w:r>
      <w:r w:rsidR="00E91123">
        <w:rPr>
          <w:b/>
        </w:rPr>
        <w:t xml:space="preserve"> He would also like the board to be more involved with industry. David discussed a plan to begin with the larger companies and build from there. The board members will </w:t>
      </w:r>
      <w:proofErr w:type="gramStart"/>
      <w:r w:rsidR="00E91123">
        <w:rPr>
          <w:b/>
        </w:rPr>
        <w:t>be welcomed</w:t>
      </w:r>
      <w:proofErr w:type="gramEnd"/>
      <w:r w:rsidR="00E91123">
        <w:rPr>
          <w:b/>
        </w:rPr>
        <w:t xml:space="preserve"> but ke</w:t>
      </w:r>
      <w:r w:rsidR="0032469B">
        <w:rPr>
          <w:b/>
        </w:rPr>
        <w:t>p</w:t>
      </w:r>
      <w:r w:rsidR="00E91123">
        <w:rPr>
          <w:b/>
        </w:rPr>
        <w:t>t under a quorum. John DeBlie</w:t>
      </w:r>
      <w:r w:rsidR="0032469B">
        <w:rPr>
          <w:b/>
        </w:rPr>
        <w:t>u</w:t>
      </w:r>
      <w:r w:rsidR="00E91123">
        <w:rPr>
          <w:b/>
        </w:rPr>
        <w:t xml:space="preserve">x, Dan </w:t>
      </w:r>
      <w:proofErr w:type="gramStart"/>
      <w:r w:rsidR="00E91123">
        <w:rPr>
          <w:b/>
        </w:rPr>
        <w:t>Davis</w:t>
      </w:r>
      <w:proofErr w:type="gramEnd"/>
      <w:r w:rsidR="00E91123">
        <w:rPr>
          <w:b/>
        </w:rPr>
        <w:t xml:space="preserve"> and Andrew Blanchard will be on a committee to attend. Bill Purvis acknowledged David’s communication with the board. John DeBlieux asked about property inquiries. </w:t>
      </w:r>
    </w:p>
    <w:p w14:paraId="53EA0380" w14:textId="6C1DAAE4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A76AF4">
        <w:rPr>
          <w:b/>
        </w:rPr>
        <w:t xml:space="preserve">The Chairman thanked </w:t>
      </w:r>
      <w:r w:rsidR="00E91123">
        <w:rPr>
          <w:b/>
        </w:rPr>
        <w:t>T. Baker Smith for providing lunch.</w:t>
      </w:r>
    </w:p>
    <w:p w14:paraId="53953A16" w14:textId="36B7F30E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91123">
        <w:rPr>
          <w:b/>
          <w:bCs/>
        </w:rPr>
        <w:t>The Executive Director discussed an email forwarded from Matt Kern discussing the EDC Corporation.</w:t>
      </w:r>
    </w:p>
    <w:p w14:paraId="1EE2501C" w14:textId="47B7B6F2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C05188">
        <w:rPr>
          <w:b/>
        </w:rPr>
        <w:t>Chris Erny</w:t>
      </w:r>
      <w:r w:rsidR="003466D9">
        <w:rPr>
          <w:b/>
        </w:rPr>
        <w:t xml:space="preserve"> and seconded by </w:t>
      </w:r>
      <w:r w:rsidR="005A15D6">
        <w:rPr>
          <w:b/>
        </w:rPr>
        <w:t>Greg Landr</w:t>
      </w:r>
      <w:r w:rsidR="007F234D">
        <w:rPr>
          <w:b/>
        </w:rPr>
        <w:t>y</w:t>
      </w:r>
      <w:r w:rsidR="003466D9">
        <w:rPr>
          <w:b/>
        </w:rPr>
        <w:t>. The meeting was adjourned at 1</w:t>
      </w:r>
      <w:r w:rsidR="00E91123">
        <w:rPr>
          <w:b/>
        </w:rPr>
        <w:t>2</w:t>
      </w:r>
      <w:r w:rsidR="003466D9">
        <w:rPr>
          <w:b/>
        </w:rPr>
        <w:t>:</w:t>
      </w:r>
      <w:r w:rsidR="00E91123">
        <w:rPr>
          <w:b/>
        </w:rPr>
        <w:t>39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C7D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30349"/>
    <w:rsid w:val="00433422"/>
    <w:rsid w:val="0043519E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86264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3</cp:revision>
  <cp:lastPrinted>2021-12-15T19:20:00Z</cp:lastPrinted>
  <dcterms:created xsi:type="dcterms:W3CDTF">2022-01-11T19:59:00Z</dcterms:created>
  <dcterms:modified xsi:type="dcterms:W3CDTF">2022-01-11T20:22:00Z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